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12AF" w14:textId="526A4D59" w:rsidR="00BA5D49" w:rsidRPr="00C123F3" w:rsidRDefault="00740527">
      <w:pPr>
        <w:pStyle w:val="Corps"/>
        <w:rPr>
          <w:rStyle w:val="Aucun"/>
          <w:lang w:val="fr-FR"/>
        </w:rPr>
      </w:pPr>
      <w:r>
        <w:tab/>
      </w:r>
      <w:r w:rsidRPr="00C123F3">
        <w:rPr>
          <w:rStyle w:val="Aucun"/>
          <w:lang w:val="fr-FR"/>
        </w:rPr>
        <w:t>Cher confrère, Chè</w:t>
      </w:r>
      <w:r>
        <w:rPr>
          <w:rStyle w:val="Aucun"/>
          <w:lang w:val="fr-FR"/>
        </w:rPr>
        <w:t>re consœ</w:t>
      </w:r>
      <w:r w:rsidRPr="00C123F3">
        <w:rPr>
          <w:rStyle w:val="Aucun"/>
          <w:lang w:val="fr-FR"/>
        </w:rPr>
        <w:t>ur,</w:t>
      </w:r>
    </w:p>
    <w:p w14:paraId="5587CB1E" w14:textId="33752976" w:rsidR="00BA5D49" w:rsidRPr="00C123F3" w:rsidRDefault="00740527">
      <w:pPr>
        <w:pStyle w:val="Corps"/>
        <w:rPr>
          <w:rStyle w:val="Aucun"/>
          <w:lang w:val="fr-FR"/>
        </w:rPr>
      </w:pPr>
      <w:r w:rsidRPr="00C123F3">
        <w:rPr>
          <w:rStyle w:val="Aucun"/>
          <w:lang w:val="fr-FR"/>
        </w:rPr>
        <w:br/>
      </w:r>
      <w:r w:rsidRPr="00C123F3">
        <w:rPr>
          <w:rStyle w:val="Aucun"/>
          <w:lang w:val="fr-FR"/>
        </w:rPr>
        <w:tab/>
      </w:r>
      <w:r w:rsidR="00E24F57">
        <w:rPr>
          <w:rStyle w:val="Aucun"/>
          <w:lang w:val="fr-FR"/>
        </w:rPr>
        <w:t xml:space="preserve">Votre patient(e), Mme </w:t>
      </w:r>
      <w:r>
        <w:rPr>
          <w:rStyle w:val="Aucun"/>
          <w:lang w:val="fr-FR"/>
        </w:rPr>
        <w:t>/M............................................................, présente des séquelles oculaires graves</w:t>
      </w:r>
      <w:r w:rsidR="00CA1789">
        <w:rPr>
          <w:rStyle w:val="Aucun"/>
          <w:lang w:val="fr-FR"/>
        </w:rPr>
        <w:t xml:space="preserve"> de </w:t>
      </w:r>
      <w:r>
        <w:rPr>
          <w:rStyle w:val="Aucun"/>
          <w:lang w:val="fr-FR"/>
        </w:rPr>
        <w:t>nécrolyse épidermique (syndrome de Lyell, syndrome de Stevens-Johnson).</w:t>
      </w:r>
    </w:p>
    <w:p w14:paraId="55882E5D" w14:textId="77777777" w:rsidR="00BA5D49" w:rsidRPr="00C123F3" w:rsidRDefault="00BA5D49">
      <w:pPr>
        <w:pStyle w:val="Corps"/>
        <w:rPr>
          <w:rStyle w:val="Aucun"/>
          <w:lang w:val="fr-FR"/>
        </w:rPr>
      </w:pPr>
    </w:p>
    <w:p w14:paraId="64679846" w14:textId="16CD5C1D" w:rsidR="00BA5D49" w:rsidRPr="00C123F3" w:rsidRDefault="00740527">
      <w:pPr>
        <w:pStyle w:val="Corps"/>
        <w:rPr>
          <w:rStyle w:val="Aucun"/>
          <w:lang w:val="fr-FR"/>
        </w:rPr>
      </w:pPr>
      <w:r>
        <w:rPr>
          <w:rStyle w:val="Aucun"/>
          <w:lang w:val="fr-FR"/>
        </w:rPr>
        <w:t xml:space="preserve">Les atteintes </w:t>
      </w:r>
      <w:r w:rsidR="007F09AE">
        <w:rPr>
          <w:rStyle w:val="Aucun"/>
          <w:lang w:val="fr-FR"/>
        </w:rPr>
        <w:t>ophtalmologiques sont la conséquence d</w:t>
      </w:r>
      <w:r w:rsidR="00CA1789">
        <w:rPr>
          <w:rStyle w:val="Aucun"/>
          <w:lang w:val="fr-FR"/>
        </w:rPr>
        <w:t xml:space="preserve">irecte </w:t>
      </w:r>
      <w:r w:rsidR="0031547D">
        <w:rPr>
          <w:rStyle w:val="Aucun"/>
          <w:lang w:val="fr-FR"/>
        </w:rPr>
        <w:t>de la</w:t>
      </w:r>
      <w:r w:rsidR="00CA1789">
        <w:rPr>
          <w:rStyle w:val="Aucun"/>
          <w:lang w:val="fr-FR"/>
        </w:rPr>
        <w:t xml:space="preserve"> nécrolyse</w:t>
      </w:r>
      <w:r w:rsidR="007F09AE">
        <w:rPr>
          <w:rStyle w:val="Aucun"/>
          <w:lang w:val="fr-FR"/>
        </w:rPr>
        <w:t xml:space="preserve"> </w:t>
      </w:r>
      <w:r w:rsidR="00CA1789">
        <w:rPr>
          <w:rStyle w:val="Aucun"/>
          <w:lang w:val="fr-FR"/>
        </w:rPr>
        <w:t>épidermique</w:t>
      </w:r>
      <w:r w:rsidR="007F09AE">
        <w:rPr>
          <w:rStyle w:val="Aucun"/>
          <w:lang w:val="fr-FR"/>
        </w:rPr>
        <w:t xml:space="preserve"> sur la surface oculaire, pouvant conduire à la perte anatomique et fonctionnelle de l’œil</w:t>
      </w:r>
      <w:r w:rsidR="00E24F57">
        <w:rPr>
          <w:rStyle w:val="Aucun"/>
          <w:lang w:val="fr-FR"/>
        </w:rPr>
        <w:t xml:space="preserve"> : </w:t>
      </w:r>
      <w:r w:rsidR="007F09AE" w:rsidRPr="00C123F3">
        <w:rPr>
          <w:rStyle w:val="Aucun"/>
          <w:lang w:val="fr-FR"/>
        </w:rPr>
        <w:t xml:space="preserve">atteinte de la surface oculaire, avec </w:t>
      </w:r>
      <w:r w:rsidR="00CA1789" w:rsidRPr="00CA1789">
        <w:rPr>
          <w:rStyle w:val="Aucun"/>
          <w:lang w:val="fr-FR"/>
        </w:rPr>
        <w:t>sécheresse</w:t>
      </w:r>
      <w:r w:rsidR="007F09AE" w:rsidRPr="00C123F3">
        <w:rPr>
          <w:rStyle w:val="Aucun"/>
          <w:lang w:val="fr-FR"/>
        </w:rPr>
        <w:t xml:space="preserve"> et inflammation</w:t>
      </w:r>
      <w:r w:rsidR="00CA1789">
        <w:rPr>
          <w:rStyle w:val="Aucun"/>
          <w:lang w:val="fr-FR"/>
        </w:rPr>
        <w:t xml:space="preserve"> ; atteinte </w:t>
      </w:r>
      <w:r w:rsidR="007F09AE" w:rsidRPr="00C123F3">
        <w:rPr>
          <w:rStyle w:val="Aucun"/>
          <w:lang w:val="fr-FR"/>
        </w:rPr>
        <w:t>de la cornée</w:t>
      </w:r>
      <w:r w:rsidR="00CA1789">
        <w:rPr>
          <w:rStyle w:val="Aucun"/>
          <w:lang w:val="fr-FR"/>
        </w:rPr>
        <w:t>,</w:t>
      </w:r>
      <w:r w:rsidR="007F09AE" w:rsidRPr="00C123F3">
        <w:rPr>
          <w:rStyle w:val="Aucun"/>
          <w:lang w:val="fr-FR"/>
        </w:rPr>
        <w:t xml:space="preserve"> allant de la </w:t>
      </w:r>
      <w:r w:rsidR="00CA1789" w:rsidRPr="00CA1789">
        <w:rPr>
          <w:rStyle w:val="Aucun"/>
          <w:lang w:val="fr-FR"/>
        </w:rPr>
        <w:t>kératite</w:t>
      </w:r>
      <w:r w:rsidR="007F09AE" w:rsidRPr="00C123F3">
        <w:rPr>
          <w:rStyle w:val="Aucun"/>
          <w:lang w:val="fr-FR"/>
        </w:rPr>
        <w:t xml:space="preserve"> à la </w:t>
      </w:r>
      <w:r w:rsidR="00E24F57" w:rsidRPr="00C123F3">
        <w:rPr>
          <w:rStyle w:val="Aucun"/>
          <w:lang w:val="fr-FR"/>
        </w:rPr>
        <w:t>perforation</w:t>
      </w:r>
      <w:r w:rsidR="00CA1789">
        <w:rPr>
          <w:rStyle w:val="Aucun"/>
          <w:lang w:val="fr-FR"/>
        </w:rPr>
        <w:t> ;</w:t>
      </w:r>
      <w:r w:rsidR="00E24F57" w:rsidRPr="00C123F3">
        <w:rPr>
          <w:rStyle w:val="Aucun"/>
          <w:lang w:val="fr-FR"/>
        </w:rPr>
        <w:t xml:space="preserve"> cils</w:t>
      </w:r>
      <w:r w:rsidR="007F09AE">
        <w:rPr>
          <w:rStyle w:val="Aucun"/>
          <w:lang w:val="fr-FR"/>
        </w:rPr>
        <w:t xml:space="preserve"> frotteurs</w:t>
      </w:r>
      <w:r w:rsidR="00CA1789">
        <w:rPr>
          <w:rStyle w:val="Aucun"/>
          <w:lang w:val="fr-FR"/>
        </w:rPr>
        <w:t xml:space="preserve"> (</w:t>
      </w:r>
      <w:r w:rsidR="007F09AE">
        <w:rPr>
          <w:rStyle w:val="Aucun"/>
          <w:lang w:val="fr-FR"/>
        </w:rPr>
        <w:t>trichiasis</w:t>
      </w:r>
      <w:r w:rsidR="00CA1789">
        <w:rPr>
          <w:rStyle w:val="Aucun"/>
          <w:lang w:val="fr-FR"/>
        </w:rPr>
        <w:t>) ;</w:t>
      </w:r>
      <w:r w:rsidR="007F09AE">
        <w:rPr>
          <w:rStyle w:val="Aucun"/>
          <w:lang w:val="fr-FR"/>
        </w:rPr>
        <w:t xml:space="preserve"> </w:t>
      </w:r>
      <w:r w:rsidR="00CA1789">
        <w:rPr>
          <w:rStyle w:val="Aucun"/>
          <w:lang w:val="fr-FR"/>
        </w:rPr>
        <w:t>symblépharons ;</w:t>
      </w:r>
      <w:r w:rsidR="007F09AE">
        <w:rPr>
          <w:rStyle w:val="Aucun"/>
          <w:lang w:val="fr-FR"/>
        </w:rPr>
        <w:t xml:space="preserve"> n</w:t>
      </w:r>
      <w:r w:rsidR="00CA1789">
        <w:rPr>
          <w:rStyle w:val="Aucun"/>
          <w:lang w:val="fr-FR"/>
        </w:rPr>
        <w:t>é</w:t>
      </w:r>
      <w:r w:rsidR="007F09AE">
        <w:rPr>
          <w:rStyle w:val="Aucun"/>
          <w:lang w:val="fr-FR"/>
        </w:rPr>
        <w:t>ovascularisation</w:t>
      </w:r>
      <w:r w:rsidR="00CA1789">
        <w:rPr>
          <w:rStyle w:val="Aucun"/>
          <w:lang w:val="fr-FR"/>
        </w:rPr>
        <w:t xml:space="preserve">. Ces atteintes sont </w:t>
      </w:r>
      <w:r w:rsidR="007F09AE">
        <w:rPr>
          <w:rStyle w:val="Aucun"/>
          <w:lang w:val="fr-FR"/>
        </w:rPr>
        <w:t>responsable</w:t>
      </w:r>
      <w:r w:rsidR="00E24F57">
        <w:rPr>
          <w:rStyle w:val="Aucun"/>
          <w:lang w:val="fr-FR"/>
        </w:rPr>
        <w:t>s</w:t>
      </w:r>
      <w:r w:rsidR="007F09AE">
        <w:rPr>
          <w:rStyle w:val="Aucun"/>
          <w:lang w:val="fr-FR"/>
        </w:rPr>
        <w:t xml:space="preserve"> de </w:t>
      </w:r>
      <w:r w:rsidRPr="00C123F3">
        <w:rPr>
          <w:rStyle w:val="Aucun"/>
          <w:lang w:val="fr-FR"/>
        </w:rPr>
        <w:t xml:space="preserve">photophobie, </w:t>
      </w:r>
      <w:r w:rsidR="007F09AE">
        <w:rPr>
          <w:rStyle w:val="Aucun"/>
          <w:lang w:val="fr-FR"/>
        </w:rPr>
        <w:t>douleurs</w:t>
      </w:r>
      <w:r>
        <w:rPr>
          <w:rStyle w:val="Aucun"/>
          <w:lang w:val="fr-FR"/>
        </w:rPr>
        <w:t>, basse visi</w:t>
      </w:r>
      <w:r w:rsidRPr="00C123F3">
        <w:rPr>
          <w:rStyle w:val="Aucun"/>
          <w:lang w:val="fr-FR"/>
        </w:rPr>
        <w:t>on</w:t>
      </w:r>
      <w:r w:rsidR="007F09AE" w:rsidRPr="00C123F3">
        <w:rPr>
          <w:rStyle w:val="Aucun"/>
          <w:lang w:val="fr-FR"/>
        </w:rPr>
        <w:t xml:space="preserve"> voire cécité</w:t>
      </w:r>
      <w:r w:rsidRPr="00C123F3">
        <w:rPr>
          <w:rStyle w:val="Aucun"/>
          <w:lang w:val="fr-FR"/>
        </w:rPr>
        <w:t>.</w:t>
      </w:r>
    </w:p>
    <w:p w14:paraId="7549A43F" w14:textId="77777777" w:rsidR="00BA5D49" w:rsidRPr="00C123F3" w:rsidRDefault="00BA5D49">
      <w:pPr>
        <w:pStyle w:val="Corps"/>
        <w:rPr>
          <w:rStyle w:val="Aucun"/>
          <w:sz w:val="22"/>
          <w:szCs w:val="22"/>
          <w:lang w:val="fr-FR"/>
        </w:rPr>
      </w:pPr>
    </w:p>
    <w:p w14:paraId="252EF787" w14:textId="25364E80" w:rsidR="00BA5D49" w:rsidRPr="00C123F3" w:rsidRDefault="00740527">
      <w:pPr>
        <w:pStyle w:val="Corps"/>
        <w:rPr>
          <w:rStyle w:val="Aucun"/>
          <w:lang w:val="fr-FR"/>
        </w:rPr>
      </w:pPr>
      <w:r>
        <w:rPr>
          <w:rStyle w:val="Aucun"/>
          <w:lang w:val="fr-FR"/>
        </w:rPr>
        <w:t xml:space="preserve">Ces </w:t>
      </w:r>
      <w:r w:rsidR="00CA1789">
        <w:rPr>
          <w:rStyle w:val="Aucun"/>
          <w:lang w:val="fr-FR"/>
        </w:rPr>
        <w:t xml:space="preserve">séquelles oculaires </w:t>
      </w:r>
      <w:r>
        <w:rPr>
          <w:rStyle w:val="Aucun"/>
          <w:lang w:val="fr-FR"/>
        </w:rPr>
        <w:t>nécessitent un suivi ré</w:t>
      </w:r>
      <w:r w:rsidRPr="00C123F3">
        <w:rPr>
          <w:rStyle w:val="Aucun"/>
          <w:lang w:val="fr-FR"/>
        </w:rPr>
        <w:t xml:space="preserve">gulier </w:t>
      </w:r>
      <w:r w:rsidR="007F09AE" w:rsidRPr="00C123F3">
        <w:rPr>
          <w:rStyle w:val="Aucun"/>
          <w:lang w:val="fr-FR"/>
        </w:rPr>
        <w:t xml:space="preserve">dont </w:t>
      </w:r>
      <w:r w:rsidR="0031547D" w:rsidRPr="00C123F3">
        <w:rPr>
          <w:rStyle w:val="Aucun"/>
          <w:lang w:val="fr-FR"/>
        </w:rPr>
        <w:t>la fréquence</w:t>
      </w:r>
      <w:r>
        <w:rPr>
          <w:rStyle w:val="Aucun"/>
          <w:lang w:val="fr-FR"/>
        </w:rPr>
        <w:t xml:space="preserve"> </w:t>
      </w:r>
      <w:r w:rsidR="007F09AE">
        <w:rPr>
          <w:rStyle w:val="Aucun"/>
          <w:lang w:val="fr-FR"/>
        </w:rPr>
        <w:t>est à adapter à l’état clinique</w:t>
      </w:r>
      <w:r w:rsidR="00CA1789">
        <w:rPr>
          <w:rStyle w:val="Aucun"/>
          <w:lang w:val="fr-FR"/>
        </w:rPr>
        <w:t xml:space="preserve"> </w:t>
      </w:r>
      <w:r>
        <w:rPr>
          <w:rStyle w:val="Aucun"/>
          <w:lang w:val="fr-FR"/>
        </w:rPr>
        <w:t>(en moyenne tous les 15 jours</w:t>
      </w:r>
      <w:r w:rsidR="00E24F57">
        <w:rPr>
          <w:rStyle w:val="Aucun"/>
          <w:lang w:val="fr-FR"/>
        </w:rPr>
        <w:t xml:space="preserve"> dans les formes graves</w:t>
      </w:r>
      <w:r>
        <w:rPr>
          <w:rStyle w:val="Aucun"/>
          <w:lang w:val="fr-FR"/>
        </w:rPr>
        <w:t>)</w:t>
      </w:r>
      <w:r w:rsidR="00CA1789">
        <w:rPr>
          <w:rStyle w:val="Aucun"/>
          <w:lang w:val="fr-FR"/>
        </w:rPr>
        <w:t xml:space="preserve">. Le suivi doit </w:t>
      </w:r>
      <w:r w:rsidR="008450CA">
        <w:rPr>
          <w:rStyle w:val="Aucun"/>
          <w:lang w:val="fr-FR"/>
        </w:rPr>
        <w:t xml:space="preserve">permettre de </w:t>
      </w:r>
      <w:r w:rsidR="00CA1789">
        <w:rPr>
          <w:rStyle w:val="Aucun"/>
          <w:lang w:val="fr-FR"/>
        </w:rPr>
        <w:t>dépister</w:t>
      </w:r>
      <w:r w:rsidR="00E24F57">
        <w:rPr>
          <w:rStyle w:val="Aucun"/>
          <w:lang w:val="fr-FR"/>
        </w:rPr>
        <w:t xml:space="preserve"> et </w:t>
      </w:r>
      <w:r w:rsidR="00CA1789">
        <w:rPr>
          <w:rStyle w:val="Aucun"/>
          <w:lang w:val="fr-FR"/>
        </w:rPr>
        <w:t>prévenir</w:t>
      </w:r>
      <w:r w:rsidR="00E24F57">
        <w:rPr>
          <w:rStyle w:val="Aucun"/>
          <w:lang w:val="fr-FR"/>
        </w:rPr>
        <w:t xml:space="preserve"> </w:t>
      </w:r>
      <w:r w:rsidR="00CA1789">
        <w:rPr>
          <w:rStyle w:val="Aucun"/>
          <w:lang w:val="fr-FR"/>
        </w:rPr>
        <w:t>leur aggravation et protéger</w:t>
      </w:r>
      <w:r w:rsidR="00E24F57">
        <w:rPr>
          <w:rStyle w:val="Aucun"/>
          <w:lang w:val="fr-FR"/>
        </w:rPr>
        <w:t xml:space="preserve"> la surface oculaire</w:t>
      </w:r>
      <w:r w:rsidR="00CA1789">
        <w:rPr>
          <w:rStyle w:val="Aucun"/>
          <w:lang w:val="fr-FR"/>
        </w:rPr>
        <w:t xml:space="preserve">, </w:t>
      </w:r>
      <w:r w:rsidR="00E24F57">
        <w:rPr>
          <w:rStyle w:val="Aucun"/>
          <w:lang w:val="fr-FR"/>
        </w:rPr>
        <w:t>en particulier</w:t>
      </w:r>
      <w:r>
        <w:rPr>
          <w:rStyle w:val="Aucun"/>
          <w:lang w:val="fr-FR"/>
        </w:rPr>
        <w:t xml:space="preserve"> </w:t>
      </w:r>
      <w:r w:rsidR="00CA1789">
        <w:rPr>
          <w:rStyle w:val="Aucun"/>
          <w:lang w:val="fr-FR"/>
        </w:rPr>
        <w:t xml:space="preserve">avec </w:t>
      </w:r>
      <w:r>
        <w:rPr>
          <w:rStyle w:val="Aucun"/>
          <w:lang w:val="fr-FR"/>
        </w:rPr>
        <w:t>l</w:t>
      </w:r>
      <w:r>
        <w:rPr>
          <w:rStyle w:val="Aucun"/>
          <w:rtl/>
        </w:rPr>
        <w:t>’</w:t>
      </w:r>
      <w:r>
        <w:rPr>
          <w:rStyle w:val="Aucun"/>
          <w:lang w:val="fr-FR"/>
        </w:rPr>
        <w:t>ablation des cils trichiasiques.</w:t>
      </w:r>
      <w:r w:rsidRPr="00C123F3">
        <w:rPr>
          <w:rStyle w:val="Aucun"/>
          <w:lang w:val="fr-FR"/>
        </w:rPr>
        <w:br/>
      </w:r>
      <w:r w:rsidRPr="00C123F3">
        <w:rPr>
          <w:rStyle w:val="Aucun"/>
          <w:lang w:val="fr-FR"/>
        </w:rPr>
        <w:br/>
      </w:r>
      <w:r>
        <w:rPr>
          <w:rStyle w:val="Aucun"/>
          <w:lang w:val="fr-FR"/>
        </w:rPr>
        <w:t>Il est important que l</w:t>
      </w:r>
      <w:r>
        <w:rPr>
          <w:rStyle w:val="Aucun"/>
          <w:rtl/>
        </w:rPr>
        <w:t>’</w:t>
      </w:r>
      <w:r w:rsidRPr="00C123F3">
        <w:rPr>
          <w:rStyle w:val="Aucun"/>
          <w:lang w:val="fr-FR"/>
        </w:rPr>
        <w:t xml:space="preserve">ophtalmologiste </w:t>
      </w:r>
      <w:r w:rsidR="00E24F57" w:rsidRPr="00C123F3">
        <w:rPr>
          <w:rStyle w:val="Aucun"/>
          <w:lang w:val="fr-FR"/>
        </w:rPr>
        <w:t>exerçant en</w:t>
      </w:r>
      <w:r w:rsidRPr="00C123F3">
        <w:rPr>
          <w:rStyle w:val="Aucun"/>
          <w:lang w:val="fr-FR"/>
        </w:rPr>
        <w:t xml:space="preserve"> proximit</w:t>
      </w:r>
      <w:r>
        <w:rPr>
          <w:rStyle w:val="Aucun"/>
          <w:lang w:val="fr-FR"/>
        </w:rPr>
        <w:t>é joue un r</w:t>
      </w:r>
      <w:r w:rsidRPr="00C123F3">
        <w:rPr>
          <w:rStyle w:val="Aucun"/>
          <w:lang w:val="fr-FR"/>
        </w:rPr>
        <w:t>ô</w:t>
      </w:r>
      <w:r>
        <w:rPr>
          <w:rStyle w:val="Aucun"/>
          <w:lang w:val="fr-FR"/>
        </w:rPr>
        <w:t xml:space="preserve">le de relais </w:t>
      </w:r>
      <w:r w:rsidR="00E24F57">
        <w:rPr>
          <w:rStyle w:val="Aucun"/>
          <w:lang w:val="fr-FR"/>
        </w:rPr>
        <w:t xml:space="preserve">dans le </w:t>
      </w:r>
      <w:r w:rsidR="00CA1789">
        <w:rPr>
          <w:rStyle w:val="Aucun"/>
          <w:lang w:val="fr-FR"/>
        </w:rPr>
        <w:t>réseau</w:t>
      </w:r>
      <w:r w:rsidR="00E24F57">
        <w:rPr>
          <w:rStyle w:val="Aucun"/>
          <w:lang w:val="fr-FR"/>
        </w:rPr>
        <w:t xml:space="preserve"> de prise en charge du patient</w:t>
      </w:r>
      <w:r w:rsidR="00CA1789">
        <w:rPr>
          <w:rStyle w:val="Aucun"/>
          <w:lang w:val="fr-FR"/>
        </w:rPr>
        <w:t>, en coordination</w:t>
      </w:r>
      <w:r w:rsidR="00E24F57">
        <w:rPr>
          <w:rStyle w:val="Aucun"/>
          <w:lang w:val="fr-FR"/>
        </w:rPr>
        <w:t xml:space="preserve"> </w:t>
      </w:r>
      <w:r>
        <w:rPr>
          <w:rStyle w:val="Aucun"/>
          <w:lang w:val="fr-FR"/>
        </w:rPr>
        <w:t xml:space="preserve">avec le spécialiste de la surface oculaire, </w:t>
      </w:r>
      <w:r w:rsidR="00C123F3">
        <w:rPr>
          <w:rStyle w:val="Aucun"/>
          <w:lang w:val="fr-FR"/>
        </w:rPr>
        <w:t>qu’il</w:t>
      </w:r>
      <w:r>
        <w:rPr>
          <w:rStyle w:val="Aucun"/>
          <w:lang w:val="fr-FR"/>
        </w:rPr>
        <w:t xml:space="preserve"> puisse </w:t>
      </w:r>
      <w:r w:rsidRPr="00C123F3">
        <w:rPr>
          <w:rStyle w:val="Aucun"/>
          <w:lang w:val="fr-FR"/>
        </w:rPr>
        <w:t>être inform</w:t>
      </w:r>
      <w:r>
        <w:rPr>
          <w:rStyle w:val="Aucun"/>
          <w:lang w:val="fr-FR"/>
        </w:rPr>
        <w:t xml:space="preserve">é des consultations par courrier et échanger rapidement en cas d </w:t>
      </w:r>
      <w:r>
        <w:rPr>
          <w:rStyle w:val="Aucun"/>
          <w:rtl/>
        </w:rPr>
        <w:t>‘</w:t>
      </w:r>
      <w:r>
        <w:rPr>
          <w:rStyle w:val="Aucun"/>
          <w:lang w:val="fr-FR"/>
        </w:rPr>
        <w:t>urgence.</w:t>
      </w:r>
      <w:r w:rsidRPr="00C123F3">
        <w:rPr>
          <w:rStyle w:val="Aucun"/>
          <w:lang w:val="fr-FR"/>
        </w:rPr>
        <w:br/>
      </w:r>
      <w:r w:rsidRPr="00C123F3">
        <w:rPr>
          <w:rStyle w:val="Aucun"/>
          <w:lang w:val="fr-FR"/>
        </w:rPr>
        <w:br/>
      </w:r>
      <w:r>
        <w:rPr>
          <w:rStyle w:val="Aucun"/>
          <w:lang w:val="fr-FR"/>
        </w:rPr>
        <w:t xml:space="preserve">Les centres </w:t>
      </w:r>
      <w:r w:rsidR="00CA1789">
        <w:rPr>
          <w:rStyle w:val="Aucun"/>
          <w:lang w:val="fr-FR"/>
        </w:rPr>
        <w:t xml:space="preserve">de référence et </w:t>
      </w:r>
      <w:r>
        <w:rPr>
          <w:rStyle w:val="Aucun"/>
          <w:lang w:val="fr-FR"/>
        </w:rPr>
        <w:t xml:space="preserve">de compétences sont </w:t>
      </w:r>
      <w:r w:rsidRPr="00C123F3">
        <w:rPr>
          <w:rStyle w:val="Aucun"/>
          <w:lang w:val="fr-FR"/>
        </w:rPr>
        <w:t xml:space="preserve">à </w:t>
      </w:r>
      <w:r>
        <w:rPr>
          <w:rStyle w:val="Aucun"/>
          <w:lang w:val="fr-FR"/>
        </w:rPr>
        <w:t>votre disposition pour échanger sur l’état du patient.</w:t>
      </w:r>
    </w:p>
    <w:p w14:paraId="15DACC97" w14:textId="77777777" w:rsidR="00BA5D49" w:rsidRPr="00C123F3" w:rsidRDefault="00BA5D49">
      <w:pPr>
        <w:pStyle w:val="Corps"/>
        <w:rPr>
          <w:rStyle w:val="Aucun"/>
          <w:lang w:val="fr-FR"/>
        </w:rPr>
      </w:pPr>
    </w:p>
    <w:p w14:paraId="05E76878" w14:textId="5E714DEA" w:rsidR="00BA5D49" w:rsidRPr="00C123F3" w:rsidRDefault="00740527">
      <w:pPr>
        <w:pStyle w:val="Corps"/>
        <w:rPr>
          <w:rStyle w:val="Aucun"/>
          <w:lang w:val="fr-FR"/>
        </w:rPr>
      </w:pPr>
      <w:r w:rsidRPr="00C123F3">
        <w:rPr>
          <w:rStyle w:val="Aucun"/>
          <w:lang w:val="fr-FR"/>
        </w:rPr>
        <w:tab/>
      </w:r>
      <w:r>
        <w:rPr>
          <w:rStyle w:val="Aucun"/>
          <w:lang w:val="fr-FR"/>
        </w:rPr>
        <w:t>Vous trouverez toutes les informations concernant cette pathologie</w:t>
      </w:r>
      <w:r w:rsidR="00CA1789">
        <w:rPr>
          <w:rStyle w:val="Aucun"/>
          <w:lang w:val="fr-FR"/>
        </w:rPr>
        <w:t xml:space="preserve"> et le protocole national de diagnostic et de soin (PNDS)</w:t>
      </w:r>
      <w:r>
        <w:rPr>
          <w:rStyle w:val="Aucun"/>
          <w:lang w:val="fr-FR"/>
        </w:rPr>
        <w:t xml:space="preserve"> sur le site internet du centre</w:t>
      </w:r>
      <w:r w:rsidRPr="00C123F3">
        <w:rPr>
          <w:rStyle w:val="Aucun"/>
          <w:lang w:val="fr-FR"/>
        </w:rPr>
        <w:t xml:space="preserve"> de r</w:t>
      </w:r>
      <w:r>
        <w:rPr>
          <w:rStyle w:val="Aucun"/>
          <w:lang w:val="fr-FR"/>
        </w:rPr>
        <w:t>é</w:t>
      </w:r>
      <w:r w:rsidRPr="00C123F3">
        <w:rPr>
          <w:rStyle w:val="Aucun"/>
          <w:lang w:val="fr-FR"/>
        </w:rPr>
        <w:t>f</w:t>
      </w:r>
      <w:r>
        <w:rPr>
          <w:rStyle w:val="Aucun"/>
          <w:lang w:val="fr-FR"/>
        </w:rPr>
        <w:t xml:space="preserve">érence </w:t>
      </w:r>
      <w:hyperlink r:id="rId6" w:history="1">
        <w:r>
          <w:rPr>
            <w:rStyle w:val="Hyperlink0"/>
          </w:rPr>
          <w:t>toxibul.fr</w:t>
        </w:r>
      </w:hyperlink>
      <w:r>
        <w:rPr>
          <w:rStyle w:val="Aucun"/>
          <w:lang w:val="fr-FR"/>
        </w:rPr>
        <w:t>.</w:t>
      </w:r>
    </w:p>
    <w:p w14:paraId="199F6C22" w14:textId="77777777" w:rsidR="00BA5D49" w:rsidRPr="00C123F3" w:rsidRDefault="00BA5D49">
      <w:pPr>
        <w:pStyle w:val="Corps"/>
        <w:rPr>
          <w:rStyle w:val="Aucun"/>
          <w:lang w:val="fr-FR"/>
        </w:rPr>
      </w:pPr>
    </w:p>
    <w:p w14:paraId="14041218" w14:textId="77777777" w:rsidR="00BA5D49" w:rsidRPr="00C123F3" w:rsidRDefault="00BA5D49">
      <w:pPr>
        <w:pStyle w:val="Corps"/>
        <w:rPr>
          <w:rStyle w:val="Aucun"/>
          <w:lang w:val="fr-FR"/>
        </w:rPr>
      </w:pPr>
    </w:p>
    <w:p w14:paraId="7B36EFF7" w14:textId="124810A3" w:rsidR="00BA5D49" w:rsidRDefault="00740527">
      <w:pPr>
        <w:pStyle w:val="Corps"/>
        <w:rPr>
          <w:rStyle w:val="Aucun"/>
          <w:lang w:val="fr-FR"/>
        </w:rPr>
      </w:pPr>
      <w:r>
        <w:rPr>
          <w:rStyle w:val="Aucun"/>
          <w:lang w:val="fr-FR"/>
        </w:rPr>
        <w:t>Confraternellement</w:t>
      </w:r>
      <w:r w:rsidR="00573025">
        <w:rPr>
          <w:rStyle w:val="Aucun"/>
          <w:lang w:val="fr-FR"/>
        </w:rPr>
        <w:t>,</w:t>
      </w:r>
    </w:p>
    <w:p w14:paraId="77F99148" w14:textId="77777777" w:rsidR="00573025" w:rsidRDefault="00573025">
      <w:pPr>
        <w:pStyle w:val="Corps"/>
        <w:rPr>
          <w:rStyle w:val="Aucun"/>
          <w:lang w:val="fr-FR"/>
        </w:rPr>
      </w:pPr>
    </w:p>
    <w:p w14:paraId="1B286847" w14:textId="77777777" w:rsidR="00573025" w:rsidRDefault="00573025">
      <w:pPr>
        <w:pStyle w:val="Corps"/>
        <w:rPr>
          <w:rStyle w:val="Aucun"/>
          <w:lang w:val="fr-FR"/>
        </w:rPr>
      </w:pPr>
    </w:p>
    <w:p w14:paraId="2A30FDE7" w14:textId="5F61F532" w:rsidR="00573025" w:rsidRDefault="00573025">
      <w:pPr>
        <w:pStyle w:val="Corps"/>
      </w:pPr>
      <w:r>
        <w:rPr>
          <w:rStyle w:val="Aucun"/>
          <w:lang w:val="fr-FR"/>
        </w:rPr>
        <w:t>Dr/Pr …………………….</w:t>
      </w:r>
    </w:p>
    <w:sectPr w:rsidR="0057302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237A" w14:textId="77777777" w:rsidR="002C2554" w:rsidRDefault="002C2554">
      <w:r>
        <w:separator/>
      </w:r>
    </w:p>
  </w:endnote>
  <w:endnote w:type="continuationSeparator" w:id="0">
    <w:p w14:paraId="6D765EE0" w14:textId="77777777" w:rsidR="002C2554" w:rsidRDefault="002C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4A02" w14:textId="77777777" w:rsidR="00BA5D49" w:rsidRDefault="00BA5D4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BB77" w14:textId="77777777" w:rsidR="002C2554" w:rsidRDefault="002C2554">
      <w:r>
        <w:separator/>
      </w:r>
    </w:p>
  </w:footnote>
  <w:footnote w:type="continuationSeparator" w:id="0">
    <w:p w14:paraId="1ED27C43" w14:textId="77777777" w:rsidR="002C2554" w:rsidRDefault="002C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010E" w14:textId="77777777" w:rsidR="00BA5D49" w:rsidRDefault="00BA5D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49"/>
    <w:rsid w:val="002C2554"/>
    <w:rsid w:val="0031547D"/>
    <w:rsid w:val="00573025"/>
    <w:rsid w:val="00675BA9"/>
    <w:rsid w:val="00740527"/>
    <w:rsid w:val="007F09AE"/>
    <w:rsid w:val="008450CA"/>
    <w:rsid w:val="00A457AB"/>
    <w:rsid w:val="00BA5D49"/>
    <w:rsid w:val="00C123F3"/>
    <w:rsid w:val="00CA1789"/>
    <w:rsid w:val="00E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D476"/>
  <w15:docId w15:val="{47831D87-D49A-433C-9FBB-6E822EFC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Aptos" w:eastAsia="Aptos" w:hAnsi="Aptos" w:cs="Apto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character" w:customStyle="1" w:styleId="Hyperlink0">
    <w:name w:val="Hyperlink.0"/>
    <w:basedOn w:val="Lienhypertexte"/>
    <w:rPr>
      <w:outline w:val="0"/>
      <w:color w:val="467886"/>
      <w:u w:val="single" w:color="467886"/>
    </w:rPr>
  </w:style>
  <w:style w:type="paragraph" w:styleId="Rvision">
    <w:name w:val="Revision"/>
    <w:hidden/>
    <w:uiPriority w:val="99"/>
    <w:semiHidden/>
    <w:rsid w:val="00CA1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xibul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Nantes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VABRES Bertrand</dc:creator>
  <cp:lastModifiedBy>Vanessa Delique</cp:lastModifiedBy>
  <cp:revision>4</cp:revision>
  <dcterms:created xsi:type="dcterms:W3CDTF">2024-01-25T20:39:00Z</dcterms:created>
  <dcterms:modified xsi:type="dcterms:W3CDTF">2024-02-06T09:38:00Z</dcterms:modified>
</cp:coreProperties>
</file>